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5353A" w14:textId="77777777" w:rsidR="00F3470E" w:rsidRPr="00E85946" w:rsidRDefault="00C57A4A" w:rsidP="005C5E54">
      <w:pPr>
        <w:bidi/>
        <w:jc w:val="center"/>
        <w:rPr>
          <w:rFonts w:ascii="Segoe UI" w:hAnsi="Segoe UI" w:cs="Segoe UI"/>
          <w:b/>
          <w:bCs/>
          <w:color w:val="212121"/>
          <w:sz w:val="40"/>
          <w:szCs w:val="40"/>
          <w:shd w:val="clear" w:color="auto" w:fill="FFFFFF"/>
        </w:rPr>
      </w:pPr>
      <w:r w:rsidRPr="00E85946">
        <w:rPr>
          <w:rFonts w:ascii="Segoe UI" w:hAnsi="Segoe UI" w:cs="Segoe UI" w:hint="cs"/>
          <w:b/>
          <w:bCs/>
          <w:color w:val="212121"/>
          <w:sz w:val="40"/>
          <w:szCs w:val="40"/>
          <w:shd w:val="clear" w:color="auto" w:fill="FFFFFF"/>
          <w:rtl/>
        </w:rPr>
        <w:t>خطوات</w:t>
      </w:r>
      <w:r w:rsidR="00974464" w:rsidRPr="00E85946">
        <w:rPr>
          <w:rFonts w:ascii="Segoe UI" w:hAnsi="Segoe UI" w:cs="Segoe UI"/>
          <w:b/>
          <w:bCs/>
          <w:color w:val="212121"/>
          <w:sz w:val="40"/>
          <w:szCs w:val="40"/>
          <w:shd w:val="clear" w:color="auto" w:fill="FFFFFF"/>
          <w:rtl/>
        </w:rPr>
        <w:t xml:space="preserve"> شراء ال</w:t>
      </w:r>
      <w:r w:rsidR="00974464" w:rsidRPr="00E85946">
        <w:rPr>
          <w:rFonts w:ascii="Segoe UI" w:hAnsi="Segoe UI" w:cs="Segoe UI" w:hint="cs"/>
          <w:b/>
          <w:bCs/>
          <w:color w:val="212121"/>
          <w:sz w:val="40"/>
          <w:szCs w:val="40"/>
          <w:shd w:val="clear" w:color="auto" w:fill="FFFFFF"/>
          <w:rtl/>
        </w:rPr>
        <w:t>ا</w:t>
      </w:r>
      <w:r w:rsidR="008538BE" w:rsidRPr="00E85946">
        <w:rPr>
          <w:rFonts w:ascii="Segoe UI" w:hAnsi="Segoe UI" w:cs="Segoe UI"/>
          <w:b/>
          <w:bCs/>
          <w:color w:val="212121"/>
          <w:sz w:val="40"/>
          <w:szCs w:val="40"/>
          <w:shd w:val="clear" w:color="auto" w:fill="FFFFFF"/>
          <w:rtl/>
        </w:rPr>
        <w:t>ختبار</w:t>
      </w:r>
    </w:p>
    <w:p w14:paraId="2077B941" w14:textId="77777777" w:rsidR="00F3470E" w:rsidRDefault="00F3470E" w:rsidP="00F3470E">
      <w:pPr>
        <w:bidi/>
        <w:jc w:val="center"/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</w:p>
    <w:p w14:paraId="2C0ABB85" w14:textId="69B620F1" w:rsidR="00DE672E" w:rsidRPr="00AB4EF5" w:rsidRDefault="00F3470E" w:rsidP="00DE672E">
      <w:pPr>
        <w:bidi/>
        <w:spacing w:line="480" w:lineRule="auto"/>
        <w:rPr>
          <w:rFonts w:asciiTheme="majorBidi" w:hAnsiTheme="majorBidi" w:cstheme="majorBidi"/>
          <w:color w:val="212121"/>
          <w:sz w:val="24"/>
          <w:szCs w:val="24"/>
          <w:rtl/>
        </w:rPr>
      </w:pPr>
      <w:r w:rsidRPr="00AB4EF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>لطلب نسختك من اختبار المفرد</w:t>
      </w:r>
      <w:r w:rsidR="00AB4EF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>ات التعبيرية السعودي الالكتروني</w:t>
      </w:r>
      <w:r w:rsidRPr="00AB4EF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 xml:space="preserve"> فضلاً اتبع الخطوات التالية: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</w:rPr>
        <w:br/>
      </w:r>
      <w:r w:rsidR="00DE672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•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DE672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</w:t>
      </w:r>
      <w:r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بعد الدخول إلى الموقع قم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بالنقر على الزر</w:t>
      </w:r>
      <w:r w:rsidR="003D05AC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</w:t>
      </w:r>
      <w:r w:rsidR="00075281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>(</w:t>
      </w:r>
      <w:r w:rsidR="00075281">
        <w:rPr>
          <w:rFonts w:asciiTheme="majorBidi" w:hAnsiTheme="majorBidi" w:cstheme="majorBidi" w:hint="cs"/>
          <w:b/>
          <w:bCs/>
          <w:color w:val="212121"/>
          <w:sz w:val="24"/>
          <w:szCs w:val="24"/>
          <w:shd w:val="clear" w:color="auto" w:fill="FFFFFF"/>
          <w:rtl/>
        </w:rPr>
        <w:t>ا</w:t>
      </w:r>
      <w:bookmarkStart w:id="0" w:name="_GoBack"/>
      <w:bookmarkEnd w:id="0"/>
      <w:r w:rsidR="003D05AC" w:rsidRPr="00AB4EF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>طلب</w:t>
      </w:r>
      <w:r w:rsidRPr="00AB4EF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 xml:space="preserve"> الا</w:t>
      </w:r>
      <w:r w:rsidR="008538BE" w:rsidRPr="00AB4EF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>ختبار الآن)</w:t>
      </w:r>
      <w:r w:rsidR="008538BE" w:rsidRPr="00AB4EF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.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</w:rPr>
        <w:br/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• </w:t>
      </w:r>
      <w:r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قم بتعبئة 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نموذج </w:t>
      </w:r>
      <w:r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طلب وشراء الاختبار</w:t>
      </w:r>
      <w:r w:rsidR="003D05AC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</w:rPr>
        <w:br/>
      </w:r>
      <w:r w:rsidR="00DE672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•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2B7AAA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بعد تعبئة نموذج طلب الاختبار </w:t>
      </w:r>
      <w:r w:rsidR="00DD0FF4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قم</w:t>
      </w:r>
      <w:r w:rsidR="003D05AC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 </w:t>
      </w:r>
      <w:r w:rsidR="00DD0FF4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ب</w:t>
      </w:r>
      <w:r w:rsidR="003D05AC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النقر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على الزر </w:t>
      </w:r>
      <w:r w:rsidR="003D05AC" w:rsidRPr="00AB4EF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>(اطلب</w:t>
      </w:r>
      <w:r w:rsidR="008538BE" w:rsidRPr="00AB4EF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 xml:space="preserve"> الآن)</w:t>
      </w:r>
      <w:r w:rsidR="002B7AAA" w:rsidRPr="00AB4EF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>.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كما تلاحظون بأن</w:t>
      </w:r>
      <w:r w:rsidR="00ED7B66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نموذج</w:t>
      </w:r>
      <w:r w:rsidR="002B7AAA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طلب الا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ختبار </w:t>
      </w:r>
      <w:r w:rsidR="002B7AAA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سي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ظهر</w:t>
      </w:r>
      <w:r w:rsidR="002B7AAA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لكم.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</w:rPr>
        <w:br/>
      </w:r>
      <w:r w:rsidR="00DE672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•</w:t>
      </w:r>
      <w:r w:rsidR="00DE672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</w:t>
      </w:r>
      <w:r w:rsidR="00ED7B66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بعد ذلك يتوجب عليك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رفع سليب</w:t>
      </w:r>
      <w:r w:rsidR="00ED7B66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أو ايصال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التحويل والإيداع البنكي </w:t>
      </w:r>
      <w:r w:rsidR="00ED7B66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و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يكون ذلك</w:t>
      </w:r>
      <w:r w:rsidR="00ED7B66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من خلال النقر على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الرابط</w:t>
      </w:r>
      <w:r w:rsidR="00836A0A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الخاص بذلك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="00836A0A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كما ويمكنك اضافة اي ملاحظه حول عملية التحويل</w:t>
      </w:r>
      <w:r w:rsidR="00DE672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وبالنقر على هذا الزر يتم رفع سليب التحويل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="00836A0A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</w:rPr>
        <w:br/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• 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ومن ثم</w:t>
      </w:r>
      <w:r w:rsidR="00DD0FF4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قم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</w:t>
      </w:r>
      <w:r w:rsidR="00DD0FF4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ب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النقر على زر </w:t>
      </w:r>
      <w:r w:rsidR="008538BE" w:rsidRPr="00AB4EF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>(ارسل التحويل</w:t>
      </w:r>
      <w:r w:rsidR="00FC21B3" w:rsidRPr="00AB4EF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>)</w:t>
      </w:r>
      <w:r w:rsidR="00836A0A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. وبعد تحميل إيصال التحويل سيظهر لك بعد ذلك ملاحظة مفادها "</w:t>
      </w:r>
      <w:r w:rsidR="00836A0A" w:rsidRPr="00AB4EF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 xml:space="preserve">تم إرسال التحويل بنجاح. الرجاء الانتظار إلى حين تفعيل الحساب". </w:t>
      </w:r>
    </w:p>
    <w:p w14:paraId="32C8AD0B" w14:textId="77777777" w:rsidR="00AB4EF5" w:rsidRDefault="00DE672E" w:rsidP="00DE672E">
      <w:pPr>
        <w:bidi/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</w:pPr>
      <w:r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•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هنا سوف يقوم مدير النظام بتفعيل الحساب</w:t>
      </w:r>
      <w:r w:rsidR="00DD0FF4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لكم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بعد التأكد من عملية الدفع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</w:rPr>
        <w:br/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• 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وم</w:t>
      </w:r>
      <w:r w:rsidR="00DD0FF4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ن ثم تستطيع ان تقوم باستخدام الا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ختبار</w:t>
      </w:r>
      <w:r w:rsidR="008538BE" w:rsidRPr="00AB4EF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</w:p>
    <w:p w14:paraId="57A33CA9" w14:textId="77777777" w:rsidR="00AB4EF5" w:rsidRDefault="00AB4EF5" w:rsidP="00AB4EF5">
      <w:pPr>
        <w:bidi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>للإطلاع على مثال توضيحي ف</w:t>
      </w:r>
      <w:r w:rsidR="003167ED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>ضلاً الرجوع إلى الفيديو الخاص ب</w:t>
      </w:r>
      <w:r w:rsidR="003167ED">
        <w:rPr>
          <w:rFonts w:asciiTheme="majorBidi" w:hAnsiTheme="majorBidi" w:cstheme="majorBidi" w:hint="cs"/>
          <w:b/>
          <w:bCs/>
          <w:color w:val="212121"/>
          <w:sz w:val="24"/>
          <w:szCs w:val="24"/>
          <w:shd w:val="clear" w:color="auto" w:fill="FFFFFF"/>
          <w:rtl/>
        </w:rPr>
        <w:t>خطوات شراء الاختبار</w:t>
      </w:r>
      <w:r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 xml:space="preserve"> على الموقع </w:t>
      </w:r>
    </w:p>
    <w:p w14:paraId="2C5B0C0B" w14:textId="77777777" w:rsidR="00D25754" w:rsidRPr="00AB4EF5" w:rsidRDefault="008538BE" w:rsidP="00AB4EF5">
      <w:pPr>
        <w:bidi/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AB4EF5">
        <w:rPr>
          <w:rFonts w:asciiTheme="majorBidi" w:hAnsiTheme="majorBidi" w:cstheme="majorBidi"/>
          <w:color w:val="212121"/>
          <w:sz w:val="24"/>
          <w:szCs w:val="24"/>
        </w:rPr>
        <w:br/>
      </w:r>
      <w:r w:rsidRPr="00AB4EF5">
        <w:rPr>
          <w:rFonts w:asciiTheme="majorBidi" w:hAnsiTheme="majorBidi" w:cstheme="majorBidi"/>
          <w:color w:val="212121"/>
          <w:sz w:val="24"/>
          <w:szCs w:val="24"/>
        </w:rPr>
        <w:br/>
      </w:r>
    </w:p>
    <w:sectPr w:rsidR="00D25754" w:rsidRPr="00AB4E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21BC4" w14:textId="77777777" w:rsidR="00410377" w:rsidRDefault="00410377" w:rsidP="00E85946">
      <w:pPr>
        <w:spacing w:after="0" w:line="240" w:lineRule="auto"/>
      </w:pPr>
      <w:r>
        <w:separator/>
      </w:r>
    </w:p>
  </w:endnote>
  <w:endnote w:type="continuationSeparator" w:id="0">
    <w:p w14:paraId="6534A71C" w14:textId="77777777" w:rsidR="00410377" w:rsidRDefault="00410377" w:rsidP="00E8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SansArab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6B31C" w14:textId="3F93444D" w:rsidR="00E85946" w:rsidRPr="00E85946" w:rsidRDefault="00E85946" w:rsidP="00E85946">
    <w:pPr>
      <w:pStyle w:val="NormalWeb"/>
      <w:shd w:val="clear" w:color="auto" w:fill="FFFFFF"/>
      <w:jc w:val="right"/>
      <w:rPr>
        <w:color w:val="000000" w:themeColor="text1"/>
      </w:rPr>
    </w:pPr>
    <w:r w:rsidRPr="00F36175">
      <w:rPr>
        <w:rFonts w:ascii="NotoSansArabic" w:hAnsi="NotoSansArabic"/>
        <w:color w:val="000000" w:themeColor="text1"/>
        <w:sz w:val="22"/>
        <w:szCs w:val="22"/>
        <w:rtl/>
      </w:rPr>
      <w:t xml:space="preserve">حقوق الطبع والنشر لاختبار المفردات التعبيرية الأردني محفوظة للدكتور ياسر نعمان محمد الصعبي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CDA3A" w14:textId="77777777" w:rsidR="00410377" w:rsidRDefault="00410377" w:rsidP="00E85946">
      <w:pPr>
        <w:spacing w:after="0" w:line="240" w:lineRule="auto"/>
      </w:pPr>
      <w:r>
        <w:separator/>
      </w:r>
    </w:p>
  </w:footnote>
  <w:footnote w:type="continuationSeparator" w:id="0">
    <w:p w14:paraId="3345D67D" w14:textId="77777777" w:rsidR="00410377" w:rsidRDefault="00410377" w:rsidP="00E8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74FAC" w14:textId="77777777" w:rsidR="00E85946" w:rsidRDefault="00E85946" w:rsidP="00E8594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F79024" wp14:editId="5F618147">
          <wp:simplePos x="0" y="0"/>
          <wp:positionH relativeFrom="column">
            <wp:posOffset>-397731</wp:posOffset>
          </wp:positionH>
          <wp:positionV relativeFrom="paragraph">
            <wp:posOffset>-3175</wp:posOffset>
          </wp:positionV>
          <wp:extent cx="1839595" cy="626745"/>
          <wp:effectExtent l="0" t="0" r="0" b="0"/>
          <wp:wrapTight wrapText="bothSides">
            <wp:wrapPolygon edited="0">
              <wp:start x="1491" y="0"/>
              <wp:lineTo x="149" y="7003"/>
              <wp:lineTo x="895" y="14006"/>
              <wp:lineTo x="895" y="19696"/>
              <wp:lineTo x="1939" y="21009"/>
              <wp:lineTo x="6263" y="21009"/>
              <wp:lineTo x="18043" y="21009"/>
              <wp:lineTo x="20877" y="20571"/>
              <wp:lineTo x="21324" y="14444"/>
              <wp:lineTo x="20429" y="14006"/>
              <wp:lineTo x="20131" y="7003"/>
              <wp:lineTo x="21175" y="5690"/>
              <wp:lineTo x="19982" y="438"/>
              <wp:lineTo x="2386" y="0"/>
              <wp:lineTo x="1491" y="0"/>
            </wp:wrapPolygon>
          </wp:wrapTight>
          <wp:docPr id="4" name="Picture 4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d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noProof/>
      </w:rPr>
      <w:drawing>
        <wp:inline distT="0" distB="0" distL="0" distR="0" wp14:anchorId="3AA97695" wp14:editId="1236FA4A">
          <wp:extent cx="1784463" cy="612000"/>
          <wp:effectExtent l="0" t="0" r="0" b="0"/>
          <wp:docPr id="5" name="Picture 5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dark-a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463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A8002" w14:textId="77777777" w:rsidR="00E85946" w:rsidRDefault="00E859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7506E"/>
    <w:multiLevelType w:val="hybridMultilevel"/>
    <w:tmpl w:val="B7FE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7C"/>
    <w:rsid w:val="00075281"/>
    <w:rsid w:val="002B7AAA"/>
    <w:rsid w:val="003167ED"/>
    <w:rsid w:val="003D05AC"/>
    <w:rsid w:val="00410377"/>
    <w:rsid w:val="005C5E54"/>
    <w:rsid w:val="006C6053"/>
    <w:rsid w:val="0075577C"/>
    <w:rsid w:val="00836A0A"/>
    <w:rsid w:val="008538BE"/>
    <w:rsid w:val="00857630"/>
    <w:rsid w:val="008828B8"/>
    <w:rsid w:val="008C6742"/>
    <w:rsid w:val="00974464"/>
    <w:rsid w:val="00AB4EF5"/>
    <w:rsid w:val="00B1243F"/>
    <w:rsid w:val="00B80407"/>
    <w:rsid w:val="00C222F1"/>
    <w:rsid w:val="00C57A4A"/>
    <w:rsid w:val="00D25754"/>
    <w:rsid w:val="00DD0FF4"/>
    <w:rsid w:val="00DE2E87"/>
    <w:rsid w:val="00DE672E"/>
    <w:rsid w:val="00E85946"/>
    <w:rsid w:val="00ED7B66"/>
    <w:rsid w:val="00F3470E"/>
    <w:rsid w:val="00FB30AD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5B8B"/>
  <w15:chartTrackingRefBased/>
  <w15:docId w15:val="{192346F6-26DA-427A-88B1-3CA4F855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2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4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2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46"/>
  </w:style>
  <w:style w:type="paragraph" w:styleId="Footer">
    <w:name w:val="footer"/>
    <w:basedOn w:val="Normal"/>
    <w:link w:val="FooterChar"/>
    <w:uiPriority w:val="99"/>
    <w:unhideWhenUsed/>
    <w:rsid w:val="00E85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46"/>
  </w:style>
  <w:style w:type="paragraph" w:styleId="NormalWeb">
    <w:name w:val="Normal (Web)"/>
    <w:basedOn w:val="Normal"/>
    <w:uiPriority w:val="99"/>
    <w:unhideWhenUsed/>
    <w:rsid w:val="00E8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2020-12-31T22:17:00Z</dcterms:created>
  <dcterms:modified xsi:type="dcterms:W3CDTF">2021-01-02T16:59:00Z</dcterms:modified>
</cp:coreProperties>
</file>